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13D91" w:rsidRPr="002B493B" w:rsidTr="00071E4D">
        <w:tc>
          <w:tcPr>
            <w:tcW w:w="9356" w:type="dxa"/>
            <w:tcBorders>
              <w:bottom w:val="nil"/>
            </w:tcBorders>
          </w:tcPr>
          <w:p w:rsidR="00813D91" w:rsidRPr="002B493B" w:rsidRDefault="00813D91" w:rsidP="00071E4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:rsidR="00813D91" w:rsidRPr="002B493B" w:rsidRDefault="00813D91" w:rsidP="00071E4D">
            <w:pPr>
              <w:jc w:val="center"/>
              <w:rPr>
                <w:sz w:val="8"/>
                <w:szCs w:val="24"/>
                <w:lang w:eastAsia="ru-RU"/>
              </w:rPr>
            </w:pPr>
          </w:p>
          <w:p w:rsidR="00813D91" w:rsidRPr="002B493B" w:rsidRDefault="00813D91" w:rsidP="00071E4D">
            <w:pPr>
              <w:jc w:val="center"/>
              <w:rPr>
                <w:sz w:val="10"/>
                <w:szCs w:val="24"/>
                <w:lang w:eastAsia="ru-RU"/>
              </w:rPr>
            </w:pPr>
          </w:p>
          <w:p w:rsidR="00813D91" w:rsidRPr="002B493B" w:rsidRDefault="00813D91" w:rsidP="00071E4D">
            <w:pPr>
              <w:spacing w:line="360" w:lineRule="auto"/>
              <w:jc w:val="center"/>
              <w:rPr>
                <w:sz w:val="16"/>
                <w:szCs w:val="24"/>
                <w:lang w:eastAsia="ru-RU"/>
              </w:rPr>
            </w:pPr>
          </w:p>
          <w:p w:rsidR="00813D91" w:rsidRPr="002B493B" w:rsidRDefault="00813D91" w:rsidP="00071E4D">
            <w:pPr>
              <w:ind w:left="-70" w:right="-212" w:hanging="142"/>
              <w:jc w:val="center"/>
              <w:rPr>
                <w:b/>
                <w:sz w:val="34"/>
                <w:szCs w:val="24"/>
                <w:lang w:eastAsia="ru-RU"/>
              </w:rPr>
            </w:pPr>
            <w:r w:rsidRPr="002B493B">
              <w:rPr>
                <w:b/>
                <w:sz w:val="34"/>
                <w:szCs w:val="24"/>
                <w:lang w:eastAsia="ru-RU"/>
              </w:rPr>
              <w:t>ТЕРРИТОРИАЛЬНАЯ ИЗБИРАТЕЛЬНАЯ КОМИССИЯ</w:t>
            </w:r>
          </w:p>
          <w:p w:rsidR="00813D91" w:rsidRPr="002B493B" w:rsidRDefault="00813D91" w:rsidP="00071E4D">
            <w:pPr>
              <w:ind w:left="-70" w:right="-212" w:hanging="142"/>
              <w:jc w:val="center"/>
              <w:rPr>
                <w:b/>
                <w:sz w:val="34"/>
                <w:szCs w:val="24"/>
                <w:lang w:eastAsia="ru-RU"/>
              </w:rPr>
            </w:pPr>
            <w:r w:rsidRPr="002B493B">
              <w:rPr>
                <w:b/>
                <w:sz w:val="34"/>
                <w:szCs w:val="24"/>
                <w:lang w:eastAsia="ru-RU"/>
              </w:rPr>
              <w:t>ЗЛЫНКОВСКОГО РАЙОНА</w:t>
            </w:r>
          </w:p>
          <w:p w:rsidR="00813D91" w:rsidRPr="002B493B" w:rsidRDefault="00813D91" w:rsidP="00071E4D">
            <w:pPr>
              <w:spacing w:before="120"/>
              <w:jc w:val="center"/>
              <w:rPr>
                <w:sz w:val="24"/>
                <w:szCs w:val="24"/>
                <w:lang w:eastAsia="ru-RU"/>
              </w:rPr>
            </w:pPr>
            <w:r w:rsidRPr="002B493B">
              <w:rPr>
                <w:sz w:val="18"/>
                <w:szCs w:val="24"/>
                <w:lang w:eastAsia="ru-RU"/>
              </w:rPr>
              <w:t>площадь Свободы, дом 35, г. Злынка, Брянская область, 243600, телефон (48358)2-25-72</w:t>
            </w:r>
          </w:p>
        </w:tc>
      </w:tr>
      <w:tr w:rsidR="00813D91" w:rsidRPr="002B493B" w:rsidTr="00071E4D">
        <w:tc>
          <w:tcPr>
            <w:tcW w:w="9356" w:type="dxa"/>
            <w:tcBorders>
              <w:top w:val="single" w:sz="12" w:space="0" w:color="auto"/>
              <w:bottom w:val="single" w:sz="6" w:space="0" w:color="auto"/>
            </w:tcBorders>
          </w:tcPr>
          <w:p w:rsidR="00813D91" w:rsidRPr="002B493B" w:rsidRDefault="00813D91" w:rsidP="00071E4D">
            <w:pPr>
              <w:jc w:val="center"/>
              <w:rPr>
                <w:noProof/>
                <w:sz w:val="4"/>
                <w:szCs w:val="24"/>
                <w:lang w:eastAsia="ru-RU"/>
              </w:rPr>
            </w:pPr>
          </w:p>
        </w:tc>
      </w:tr>
    </w:tbl>
    <w:p w:rsidR="005404B2" w:rsidRPr="00DB61F7" w:rsidRDefault="00E612DB" w:rsidP="005404B2">
      <w:pPr>
        <w:jc w:val="left"/>
        <w:rPr>
          <w:sz w:val="24"/>
          <w:szCs w:val="24"/>
          <w:lang w:eastAsia="ru-RU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3647440</wp:posOffset>
                </wp:positionH>
                <wp:positionV relativeFrom="paragraph">
                  <wp:posOffset>-1472565</wp:posOffset>
                </wp:positionV>
                <wp:extent cx="812165" cy="6318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4B2" w:rsidRDefault="005404B2" w:rsidP="005404B2">
                            <w:pPr>
                              <w:jc w:val="left"/>
                            </w:pPr>
                            <w:r>
                              <w:t xml:space="preserve"> </w:t>
                            </w:r>
                            <w:r>
                              <w:object w:dxaOrig="1095" w:dyaOrig="106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.75pt;height:50.25pt">
                                  <v:imagedata r:id="rId7" o:title=""/>
                                </v:shape>
                                <o:OLEObject Type="Embed" ProgID="PBrush" ShapeID="_x0000_i1026" DrawAspect="Content" ObjectID="_1688206603" r:id="rId8"/>
                              </w:objec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7.2pt;margin-top:-115.95pt;width:63.9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" filled="f" stroked="f" strokecolor="white" strokeweight="1pt">
                <v:textbox inset="1pt,1pt,1pt,1pt">
                  <w:txbxContent>
                    <w:p w:rsidR="005404B2" w:rsidRDefault="005404B2" w:rsidP="005404B2">
                      <w:pPr>
                        <w:jc w:val="left"/>
                      </w:pPr>
                      <w:r>
                        <w:t xml:space="preserve"> </w:t>
                      </w:r>
                      <w:r>
                        <w:object w:dxaOrig="1095" w:dyaOrig="1065">
                          <v:shape id="_x0000_i1026" type="#_x0000_t75" style="width:51.75pt;height:50.25pt">
                            <v:imagedata r:id="rId7" o:title=""/>
                          </v:shape>
                          <o:OLEObject Type="Embed" ProgID="PBrush" ShapeID="_x0000_i1026" DrawAspect="Content" ObjectID="_1688206603" r:id="rId9"/>
                        </w:objec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sz w:val="24"/>
          <w:szCs w:val="24"/>
        </w:rPr>
        <w:t>16</w:t>
      </w:r>
      <w:r w:rsidR="005404B2" w:rsidRPr="00DB61F7">
        <w:rPr>
          <w:noProof/>
          <w:sz w:val="24"/>
          <w:szCs w:val="24"/>
        </w:rPr>
        <w:t xml:space="preserve"> июля</w:t>
      </w:r>
      <w:r w:rsidR="005404B2" w:rsidRPr="00DB61F7">
        <w:rPr>
          <w:sz w:val="24"/>
          <w:szCs w:val="24"/>
          <w:lang w:eastAsia="ru-RU"/>
        </w:rPr>
        <w:t xml:space="preserve"> 20</w:t>
      </w:r>
      <w:r>
        <w:rPr>
          <w:sz w:val="24"/>
          <w:szCs w:val="24"/>
          <w:lang w:eastAsia="ru-RU"/>
        </w:rPr>
        <w:t>21</w:t>
      </w:r>
      <w:r w:rsidR="005404B2" w:rsidRPr="00DB61F7">
        <w:rPr>
          <w:sz w:val="24"/>
          <w:szCs w:val="24"/>
          <w:lang w:eastAsia="ru-RU"/>
        </w:rPr>
        <w:t xml:space="preserve"> года </w:t>
      </w:r>
    </w:p>
    <w:p w:rsidR="005404B2" w:rsidRPr="000611B0" w:rsidRDefault="005404B2" w:rsidP="005404B2">
      <w:pPr>
        <w:keepNext/>
        <w:jc w:val="center"/>
        <w:outlineLvl w:val="0"/>
        <w:rPr>
          <w:b/>
          <w:caps/>
          <w:sz w:val="24"/>
          <w:szCs w:val="20"/>
          <w:lang w:eastAsia="ru-RU"/>
        </w:rPr>
      </w:pPr>
      <w:r w:rsidRPr="000611B0">
        <w:rPr>
          <w:b/>
          <w:caps/>
          <w:sz w:val="24"/>
          <w:szCs w:val="20"/>
          <w:lang w:eastAsia="ru-RU"/>
        </w:rPr>
        <w:t xml:space="preserve">РЕШЕНИЕ № </w:t>
      </w:r>
      <w:r w:rsidR="00132F0E" w:rsidRPr="000611B0">
        <w:rPr>
          <w:b/>
          <w:caps/>
          <w:sz w:val="24"/>
          <w:szCs w:val="20"/>
          <w:lang w:eastAsia="ru-RU"/>
        </w:rPr>
        <w:t>19</w:t>
      </w:r>
      <w:r w:rsidR="00636CDF" w:rsidRPr="000611B0">
        <w:rPr>
          <w:b/>
          <w:caps/>
          <w:sz w:val="24"/>
          <w:szCs w:val="20"/>
          <w:lang w:eastAsia="ru-RU"/>
        </w:rPr>
        <w:t>/</w:t>
      </w:r>
      <w:r w:rsidR="000611B0" w:rsidRPr="001B19E6">
        <w:rPr>
          <w:b/>
          <w:caps/>
          <w:sz w:val="24"/>
          <w:szCs w:val="20"/>
          <w:lang w:eastAsia="ru-RU"/>
        </w:rPr>
        <w:t>7</w:t>
      </w:r>
      <w:r w:rsidRPr="000611B0">
        <w:rPr>
          <w:b/>
          <w:caps/>
          <w:sz w:val="24"/>
          <w:szCs w:val="20"/>
          <w:lang w:eastAsia="ru-RU"/>
        </w:rPr>
        <w:t xml:space="preserve"> </w:t>
      </w:r>
    </w:p>
    <w:p w:rsidR="00797CE4" w:rsidRPr="00797CE4" w:rsidRDefault="00797CE4" w:rsidP="00813D91">
      <w:pPr>
        <w:tabs>
          <w:tab w:val="center" w:pos="4677"/>
          <w:tab w:val="left" w:pos="8130"/>
        </w:tabs>
        <w:autoSpaceDE w:val="0"/>
        <w:autoSpaceDN w:val="0"/>
        <w:adjustRightInd w:val="0"/>
        <w:jc w:val="left"/>
        <w:rPr>
          <w:b/>
          <w:bCs/>
          <w:sz w:val="24"/>
          <w:szCs w:val="24"/>
          <w:lang w:eastAsia="ru-RU"/>
        </w:rPr>
      </w:pPr>
    </w:p>
    <w:p w:rsidR="001A1A87" w:rsidRPr="00746D72" w:rsidRDefault="001A1A87" w:rsidP="00AD4E0D">
      <w:pPr>
        <w:autoSpaceDE w:val="0"/>
        <w:autoSpaceDN w:val="0"/>
        <w:adjustRightInd w:val="0"/>
        <w:jc w:val="center"/>
        <w:rPr>
          <w:bCs/>
          <w:i/>
          <w:szCs w:val="28"/>
          <w:lang w:eastAsia="ru-RU"/>
        </w:rPr>
      </w:pPr>
      <w:r w:rsidRPr="00746D72">
        <w:rPr>
          <w:bCs/>
          <w:szCs w:val="28"/>
          <w:lang w:eastAsia="ru-RU"/>
        </w:rPr>
        <w:t xml:space="preserve">О </w:t>
      </w:r>
      <w:r w:rsidRPr="00746D72">
        <w:rPr>
          <w:b/>
          <w:bCs/>
          <w:szCs w:val="28"/>
          <w:lang w:eastAsia="ru-RU"/>
        </w:rPr>
        <w:t>заверении списка кандидатов</w:t>
      </w:r>
      <w:r w:rsidR="00AD4E0D" w:rsidRPr="00746D72">
        <w:rPr>
          <w:b/>
          <w:bCs/>
          <w:szCs w:val="28"/>
          <w:lang w:eastAsia="ru-RU"/>
        </w:rPr>
        <w:t xml:space="preserve"> в депутаты</w:t>
      </w:r>
      <w:r w:rsidRPr="00746D72">
        <w:rPr>
          <w:b/>
          <w:bCs/>
          <w:szCs w:val="28"/>
          <w:lang w:eastAsia="ru-RU"/>
        </w:rPr>
        <w:t xml:space="preserve"> </w:t>
      </w:r>
      <w:r w:rsidR="00813D91" w:rsidRPr="00746D72">
        <w:rPr>
          <w:b/>
          <w:bCs/>
          <w:szCs w:val="28"/>
          <w:lang w:eastAsia="ru-RU"/>
        </w:rPr>
        <w:t>Злынковского районного Совета народных депутатов шестого созыва</w:t>
      </w:r>
      <w:r w:rsidR="00AD4E0D" w:rsidRPr="00746D72">
        <w:rPr>
          <w:b/>
          <w:bCs/>
          <w:szCs w:val="28"/>
          <w:lang w:eastAsia="ru-RU"/>
        </w:rPr>
        <w:t>, выдвинуты</w:t>
      </w:r>
      <w:r w:rsidR="00E612DB">
        <w:rPr>
          <w:b/>
          <w:bCs/>
          <w:szCs w:val="28"/>
          <w:lang w:eastAsia="ru-RU"/>
        </w:rPr>
        <w:t>й</w:t>
      </w:r>
      <w:r w:rsidR="00813D91" w:rsidRPr="00746D72">
        <w:rPr>
          <w:b/>
          <w:bCs/>
          <w:szCs w:val="28"/>
          <w:lang w:eastAsia="ru-RU"/>
        </w:rPr>
        <w:t xml:space="preserve"> </w:t>
      </w:r>
      <w:r w:rsidRPr="00746D72">
        <w:rPr>
          <w:b/>
          <w:bCs/>
          <w:szCs w:val="28"/>
          <w:lang w:eastAsia="ru-RU"/>
        </w:rPr>
        <w:t xml:space="preserve">избирательным объединением </w:t>
      </w:r>
      <w:r w:rsidR="001A359E" w:rsidRPr="001A359E">
        <w:rPr>
          <w:b/>
          <w:bCs/>
          <w:szCs w:val="28"/>
          <w:lang w:eastAsia="ru-RU"/>
        </w:rPr>
        <w:t xml:space="preserve">Местное отделение КПРФ Злынковского района </w:t>
      </w:r>
      <w:bookmarkStart w:id="0" w:name="_Hlk77162165"/>
      <w:r w:rsidR="00C67E1A" w:rsidRPr="00746D72">
        <w:rPr>
          <w:b/>
          <w:bCs/>
          <w:szCs w:val="28"/>
          <w:lang w:eastAsia="ru-RU"/>
        </w:rPr>
        <w:t xml:space="preserve">по </w:t>
      </w:r>
      <w:r w:rsidR="00E612DB">
        <w:rPr>
          <w:b/>
          <w:bCs/>
          <w:szCs w:val="28"/>
          <w:lang w:eastAsia="ru-RU"/>
        </w:rPr>
        <w:t xml:space="preserve">Вышковскому </w:t>
      </w:r>
      <w:r w:rsidR="00E612DB" w:rsidRPr="00746D72">
        <w:rPr>
          <w:b/>
          <w:bCs/>
          <w:szCs w:val="28"/>
          <w:lang w:eastAsia="ru-RU"/>
        </w:rPr>
        <w:t>одномандатн</w:t>
      </w:r>
      <w:r w:rsidR="00E612DB">
        <w:rPr>
          <w:b/>
          <w:bCs/>
          <w:szCs w:val="28"/>
          <w:lang w:eastAsia="ru-RU"/>
        </w:rPr>
        <w:t>о</w:t>
      </w:r>
      <w:r w:rsidR="00E612DB" w:rsidRPr="00746D72">
        <w:rPr>
          <w:b/>
          <w:bCs/>
          <w:szCs w:val="28"/>
          <w:lang w:eastAsia="ru-RU"/>
        </w:rPr>
        <w:t>м</w:t>
      </w:r>
      <w:r w:rsidR="00E612DB">
        <w:rPr>
          <w:b/>
          <w:bCs/>
          <w:szCs w:val="28"/>
          <w:lang w:eastAsia="ru-RU"/>
        </w:rPr>
        <w:t>у</w:t>
      </w:r>
      <w:r w:rsidR="00E612DB" w:rsidRPr="00746D72">
        <w:rPr>
          <w:b/>
          <w:bCs/>
          <w:szCs w:val="28"/>
          <w:lang w:eastAsia="ru-RU"/>
        </w:rPr>
        <w:t xml:space="preserve"> избирательному</w:t>
      </w:r>
      <w:r w:rsidR="00237CB9" w:rsidRPr="00746D72">
        <w:rPr>
          <w:b/>
          <w:bCs/>
          <w:szCs w:val="28"/>
          <w:lang w:eastAsia="ru-RU"/>
        </w:rPr>
        <w:t xml:space="preserve"> округ</w:t>
      </w:r>
      <w:r w:rsidR="00E612DB">
        <w:rPr>
          <w:b/>
          <w:bCs/>
          <w:szCs w:val="28"/>
          <w:lang w:eastAsia="ru-RU"/>
        </w:rPr>
        <w:t>у № 1</w:t>
      </w:r>
      <w:bookmarkEnd w:id="0"/>
    </w:p>
    <w:p w:rsidR="001A1A87" w:rsidRPr="00746D72" w:rsidRDefault="001A1A87" w:rsidP="00797CE4">
      <w:pPr>
        <w:ind w:firstLine="851"/>
        <w:rPr>
          <w:bCs/>
          <w:i/>
          <w:szCs w:val="28"/>
          <w:lang w:eastAsia="ru-RU"/>
        </w:rPr>
      </w:pPr>
    </w:p>
    <w:p w:rsidR="00BB1FF9" w:rsidRPr="00746D72" w:rsidRDefault="002D1C14" w:rsidP="00813D91">
      <w:pPr>
        <w:ind w:firstLine="708"/>
        <w:rPr>
          <w:szCs w:val="28"/>
          <w:lang w:eastAsia="ru-RU"/>
        </w:rPr>
      </w:pPr>
      <w:r w:rsidRPr="00746D72">
        <w:rPr>
          <w:szCs w:val="28"/>
          <w:lang w:eastAsia="ru-RU"/>
        </w:rPr>
        <w:t>В</w:t>
      </w:r>
      <w:r w:rsidR="001A1A87" w:rsidRPr="00746D72">
        <w:rPr>
          <w:szCs w:val="28"/>
          <w:lang w:eastAsia="ru-RU"/>
        </w:rPr>
        <w:t xml:space="preserve"> соответствии с</w:t>
      </w:r>
      <w:r w:rsidR="00237CB9" w:rsidRPr="00746D72">
        <w:rPr>
          <w:szCs w:val="28"/>
          <w:lang w:eastAsia="ru-RU"/>
        </w:rPr>
        <w:t xml:space="preserve"> пунктом 4.1</w:t>
      </w:r>
      <w:r w:rsidR="001A1A87" w:rsidRPr="00746D72">
        <w:rPr>
          <w:szCs w:val="28"/>
          <w:lang w:eastAsia="ru-RU"/>
        </w:rPr>
        <w:t xml:space="preserve"> статьи 20 Закона Брянской области от 26</w:t>
      </w:r>
      <w:r w:rsidR="00237CB9" w:rsidRPr="00746D72">
        <w:rPr>
          <w:szCs w:val="28"/>
          <w:lang w:eastAsia="ru-RU"/>
        </w:rPr>
        <w:t xml:space="preserve"> июня </w:t>
      </w:r>
      <w:r w:rsidR="001A1A87" w:rsidRPr="00746D72">
        <w:rPr>
          <w:szCs w:val="28"/>
          <w:lang w:eastAsia="ru-RU"/>
        </w:rPr>
        <w:t>2008 №</w:t>
      </w:r>
      <w:r w:rsidR="00237CB9" w:rsidRPr="00746D72">
        <w:rPr>
          <w:szCs w:val="28"/>
          <w:lang w:eastAsia="ru-RU"/>
        </w:rPr>
        <w:t xml:space="preserve"> 54-</w:t>
      </w:r>
      <w:r w:rsidR="001A1A87" w:rsidRPr="00746D72">
        <w:rPr>
          <w:szCs w:val="28"/>
          <w:lang w:eastAsia="ru-RU"/>
        </w:rPr>
        <w:t>З «О выборах депутатов представительных органов муниципальных образований в Брянской области»</w:t>
      </w:r>
      <w:r w:rsidR="00797CE4" w:rsidRPr="00746D72">
        <w:rPr>
          <w:szCs w:val="28"/>
          <w:lang w:eastAsia="ru-RU"/>
        </w:rPr>
        <w:t>,</w:t>
      </w:r>
      <w:r w:rsidR="00D54AE2" w:rsidRPr="00746D72">
        <w:rPr>
          <w:szCs w:val="28"/>
          <w:lang w:eastAsia="ru-RU"/>
        </w:rPr>
        <w:t xml:space="preserve"> </w:t>
      </w:r>
      <w:r w:rsidRPr="00746D72">
        <w:rPr>
          <w:szCs w:val="28"/>
          <w:lang w:eastAsia="ru-RU"/>
        </w:rPr>
        <w:t>рассмотрев документы, представленные для заверения списка кандидатов в депутаты</w:t>
      </w:r>
      <w:r w:rsidR="00813D91" w:rsidRPr="00746D72">
        <w:rPr>
          <w:szCs w:val="28"/>
        </w:rPr>
        <w:t xml:space="preserve"> </w:t>
      </w:r>
      <w:r w:rsidR="00813D91" w:rsidRPr="00746D72">
        <w:rPr>
          <w:szCs w:val="28"/>
          <w:lang w:eastAsia="ru-RU"/>
        </w:rPr>
        <w:t xml:space="preserve">Злынковского районного Совета народных депутатов шестого созыва </w:t>
      </w:r>
      <w:r w:rsidRPr="00746D72">
        <w:rPr>
          <w:szCs w:val="28"/>
          <w:lang w:eastAsia="ru-RU"/>
        </w:rPr>
        <w:t xml:space="preserve">выдвинутых избирательным объединением </w:t>
      </w:r>
      <w:r w:rsidR="001A359E" w:rsidRPr="001A359E">
        <w:rPr>
          <w:szCs w:val="28"/>
          <w:lang w:eastAsia="ru-RU"/>
        </w:rPr>
        <w:t xml:space="preserve">Местное отделение КПРФ Злынковского района </w:t>
      </w:r>
      <w:r w:rsidRPr="00746D72">
        <w:rPr>
          <w:szCs w:val="28"/>
          <w:lang w:eastAsia="ru-RU"/>
        </w:rPr>
        <w:t xml:space="preserve">по одномандатным избирательным округам, </w:t>
      </w:r>
      <w:r w:rsidRPr="00746D72">
        <w:rPr>
          <w:szCs w:val="28"/>
        </w:rPr>
        <w:t xml:space="preserve">проверив соблюдение избирательным объединением требований к выдвижению списка кандидатов по одномандатным избирательным округам, предусмотренных </w:t>
      </w:r>
      <w:r w:rsidRPr="00636CDF">
        <w:rPr>
          <w:szCs w:val="28"/>
        </w:rPr>
        <w:t>Федеральным законом от 11 июля 2001 года № 95-ФЗ «О политических партиях»,</w:t>
      </w:r>
      <w:r w:rsidRPr="00746D72">
        <w:rPr>
          <w:szCs w:val="28"/>
        </w:rPr>
        <w:t xml:space="preserve">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т</w:t>
      </w:r>
      <w:r w:rsidR="00102D0D" w:rsidRPr="00746D72">
        <w:rPr>
          <w:szCs w:val="28"/>
        </w:rPr>
        <w:t xml:space="preserve">ерриториальная избирательная комиссия </w:t>
      </w:r>
      <w:r w:rsidR="00813D91" w:rsidRPr="00746D72">
        <w:rPr>
          <w:szCs w:val="28"/>
        </w:rPr>
        <w:t>Злынковского района</w:t>
      </w:r>
      <w:r w:rsidR="000F777E" w:rsidRPr="000F777E">
        <w:t xml:space="preserve"> </w:t>
      </w:r>
      <w:r w:rsidR="000F777E" w:rsidRPr="000F777E">
        <w:rPr>
          <w:szCs w:val="28"/>
        </w:rPr>
        <w:t>с полномочиями избирательной комиссии муниципального образования Злынковск</w:t>
      </w:r>
      <w:r w:rsidR="000F777E">
        <w:rPr>
          <w:szCs w:val="28"/>
        </w:rPr>
        <w:t>ий район</w:t>
      </w:r>
      <w:r w:rsidR="00813D91" w:rsidRPr="00746D72">
        <w:rPr>
          <w:szCs w:val="28"/>
        </w:rPr>
        <w:t>, возложенными Постановлением Избирательной комиссии Брянской области от 17 апреля 2009 года № 668/82</w:t>
      </w:r>
      <w:r w:rsidR="007251C1" w:rsidRPr="00746D72">
        <w:rPr>
          <w:szCs w:val="28"/>
          <w:lang w:eastAsia="ru-RU"/>
        </w:rPr>
        <w:t>,</w:t>
      </w: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B600C" w:rsidRPr="00746D72" w:rsidRDefault="001A1A87" w:rsidP="00813D91">
      <w:pPr>
        <w:ind w:firstLine="851"/>
        <w:rPr>
          <w:szCs w:val="28"/>
          <w:lang w:eastAsia="ru-RU"/>
        </w:rPr>
      </w:pPr>
      <w:r w:rsidRPr="00746D72">
        <w:rPr>
          <w:bCs/>
          <w:spacing w:val="-4"/>
          <w:szCs w:val="28"/>
          <w:lang w:eastAsia="ru-RU"/>
        </w:rPr>
        <w:t>1</w:t>
      </w:r>
      <w:r w:rsidRPr="00746D72">
        <w:rPr>
          <w:szCs w:val="28"/>
          <w:lang w:eastAsia="ru-RU"/>
        </w:rPr>
        <w:t>. Заверить список кандидатов в депутаты</w:t>
      </w:r>
      <w:r w:rsidR="00237CB9" w:rsidRPr="00746D72">
        <w:rPr>
          <w:bCs/>
          <w:spacing w:val="-4"/>
          <w:szCs w:val="28"/>
          <w:lang w:eastAsia="ru-RU"/>
        </w:rPr>
        <w:t xml:space="preserve"> </w:t>
      </w:r>
      <w:r w:rsidR="00813D91" w:rsidRPr="00746D72">
        <w:rPr>
          <w:bCs/>
          <w:spacing w:val="-4"/>
          <w:szCs w:val="28"/>
          <w:lang w:eastAsia="ru-RU"/>
        </w:rPr>
        <w:t>Злынковского районного Совета народных депутатов шестого созыва</w:t>
      </w:r>
      <w:r w:rsidR="002B1B7D" w:rsidRPr="00746D72">
        <w:rPr>
          <w:szCs w:val="28"/>
          <w:lang w:eastAsia="ru-RU"/>
        </w:rPr>
        <w:t>,</w:t>
      </w:r>
      <w:r w:rsidR="00813D91" w:rsidRPr="00746D72">
        <w:rPr>
          <w:szCs w:val="28"/>
          <w:lang w:eastAsia="ru-RU"/>
        </w:rPr>
        <w:t xml:space="preserve"> в</w:t>
      </w:r>
      <w:r w:rsidRPr="00746D72">
        <w:rPr>
          <w:szCs w:val="28"/>
          <w:lang w:eastAsia="ru-RU"/>
        </w:rPr>
        <w:t>ыдвинутых избирательным</w:t>
      </w:r>
      <w:r w:rsidR="000B600C" w:rsidRPr="00746D72">
        <w:rPr>
          <w:szCs w:val="28"/>
          <w:lang w:eastAsia="ru-RU"/>
        </w:rPr>
        <w:t xml:space="preserve"> объединением </w:t>
      </w:r>
      <w:r w:rsidR="001A359E" w:rsidRPr="001A359E">
        <w:rPr>
          <w:szCs w:val="28"/>
          <w:lang w:eastAsia="ru-RU"/>
        </w:rPr>
        <w:t xml:space="preserve">Местное отделение КПРФ Злынковского района </w:t>
      </w:r>
      <w:r w:rsidR="00E612DB" w:rsidRPr="00E612DB">
        <w:rPr>
          <w:szCs w:val="28"/>
          <w:lang w:eastAsia="ru-RU"/>
        </w:rPr>
        <w:t>по Вышковскому одномандатному избирательному округу № 1</w:t>
      </w:r>
      <w:r w:rsidR="00E612DB">
        <w:rPr>
          <w:szCs w:val="28"/>
          <w:lang w:eastAsia="ru-RU"/>
        </w:rPr>
        <w:t xml:space="preserve"> </w:t>
      </w:r>
      <w:r w:rsidR="00551AA2" w:rsidRPr="00746D72">
        <w:rPr>
          <w:szCs w:val="28"/>
          <w:lang w:eastAsia="ru-RU"/>
        </w:rPr>
        <w:t xml:space="preserve">в количестве </w:t>
      </w:r>
      <w:r w:rsidR="00F5364A">
        <w:rPr>
          <w:szCs w:val="28"/>
          <w:lang w:eastAsia="ru-RU"/>
        </w:rPr>
        <w:t>1</w:t>
      </w:r>
      <w:r w:rsidR="00551AA2" w:rsidRPr="00746D72">
        <w:rPr>
          <w:szCs w:val="28"/>
          <w:lang w:eastAsia="ru-RU"/>
        </w:rPr>
        <w:t xml:space="preserve"> человек</w:t>
      </w:r>
      <w:r w:rsidR="00E612DB">
        <w:rPr>
          <w:szCs w:val="28"/>
          <w:lang w:eastAsia="ru-RU"/>
        </w:rPr>
        <w:t>а</w:t>
      </w:r>
      <w:r w:rsidR="00551AA2" w:rsidRPr="00746D72">
        <w:rPr>
          <w:szCs w:val="28"/>
          <w:lang w:eastAsia="ru-RU"/>
        </w:rPr>
        <w:t xml:space="preserve"> </w:t>
      </w:r>
      <w:r w:rsidR="000B600C" w:rsidRPr="00746D72">
        <w:rPr>
          <w:szCs w:val="28"/>
          <w:lang w:eastAsia="ru-RU"/>
        </w:rPr>
        <w:t>(прилагается).</w:t>
      </w:r>
    </w:p>
    <w:p w:rsidR="001A1A87" w:rsidRPr="00746D72" w:rsidRDefault="001A1A87" w:rsidP="00813D91">
      <w:pPr>
        <w:tabs>
          <w:tab w:val="left" w:pos="730"/>
        </w:tabs>
        <w:autoSpaceDE w:val="0"/>
        <w:autoSpaceDN w:val="0"/>
        <w:adjustRightInd w:val="0"/>
        <w:ind w:firstLine="851"/>
        <w:rPr>
          <w:szCs w:val="28"/>
          <w:lang w:eastAsia="ru-RU"/>
        </w:rPr>
      </w:pPr>
      <w:r w:rsidRPr="00746D72">
        <w:rPr>
          <w:szCs w:val="28"/>
          <w:lang w:eastAsia="ru-RU"/>
        </w:rPr>
        <w:t xml:space="preserve">2. Выдать </w:t>
      </w:r>
      <w:r w:rsidR="00CB2379" w:rsidRPr="00746D72">
        <w:rPr>
          <w:szCs w:val="28"/>
          <w:lang w:eastAsia="ru-RU"/>
        </w:rPr>
        <w:t xml:space="preserve">в течение одних суток </w:t>
      </w:r>
      <w:r w:rsidRPr="00746D72">
        <w:rPr>
          <w:szCs w:val="28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1A1A87" w:rsidRPr="00746D72" w:rsidRDefault="001A1A87" w:rsidP="00813D91">
      <w:pPr>
        <w:tabs>
          <w:tab w:val="left" w:pos="730"/>
        </w:tabs>
        <w:autoSpaceDE w:val="0"/>
        <w:autoSpaceDN w:val="0"/>
        <w:adjustRightInd w:val="0"/>
        <w:ind w:firstLine="851"/>
        <w:rPr>
          <w:szCs w:val="28"/>
          <w:lang w:eastAsia="ru-RU"/>
        </w:rPr>
      </w:pPr>
      <w:r w:rsidRPr="00746D72">
        <w:rPr>
          <w:szCs w:val="28"/>
          <w:lang w:eastAsia="ru-RU"/>
        </w:rPr>
        <w:t xml:space="preserve">3. </w:t>
      </w:r>
      <w:r w:rsidR="000B600C" w:rsidRPr="00746D72">
        <w:rPr>
          <w:szCs w:val="28"/>
          <w:lang w:eastAsia="ru-RU"/>
        </w:rPr>
        <w:t xml:space="preserve">Разместить настоящее решение на информационном стенде территориальной избирательной комиссии </w:t>
      </w:r>
      <w:r w:rsidR="00813D91" w:rsidRPr="00746D72">
        <w:rPr>
          <w:szCs w:val="28"/>
          <w:lang w:eastAsia="ru-RU"/>
        </w:rPr>
        <w:t>Злынковского района.</w:t>
      </w:r>
    </w:p>
    <w:p w:rsidR="00813D91" w:rsidRDefault="00813D91" w:rsidP="00813D91">
      <w:pPr>
        <w:tabs>
          <w:tab w:val="left" w:pos="730"/>
        </w:tabs>
        <w:autoSpaceDE w:val="0"/>
        <w:autoSpaceDN w:val="0"/>
        <w:adjustRightInd w:val="0"/>
        <w:rPr>
          <w:szCs w:val="28"/>
          <w:lang w:eastAsia="ru-RU"/>
        </w:rPr>
      </w:pPr>
    </w:p>
    <w:p w:rsidR="00813D91" w:rsidRPr="00813D91" w:rsidRDefault="00813D91" w:rsidP="00813D91">
      <w:pPr>
        <w:tabs>
          <w:tab w:val="left" w:pos="730"/>
        </w:tabs>
        <w:autoSpaceDE w:val="0"/>
        <w:autoSpaceDN w:val="0"/>
        <w:adjustRightInd w:val="0"/>
        <w:rPr>
          <w:szCs w:val="28"/>
          <w:lang w:eastAsia="ru-RU"/>
        </w:rPr>
      </w:pPr>
      <w:r w:rsidRPr="00813D91">
        <w:rPr>
          <w:szCs w:val="28"/>
          <w:lang w:eastAsia="ru-RU"/>
        </w:rPr>
        <w:t>Председатель территориальной</w:t>
      </w:r>
    </w:p>
    <w:p w:rsidR="00813D91" w:rsidRPr="00813D91" w:rsidRDefault="00813D91" w:rsidP="00813D91">
      <w:pPr>
        <w:tabs>
          <w:tab w:val="left" w:pos="730"/>
        </w:tabs>
        <w:autoSpaceDE w:val="0"/>
        <w:autoSpaceDN w:val="0"/>
        <w:adjustRightInd w:val="0"/>
        <w:rPr>
          <w:szCs w:val="28"/>
          <w:lang w:eastAsia="ru-RU"/>
        </w:rPr>
      </w:pPr>
      <w:r w:rsidRPr="00813D91">
        <w:rPr>
          <w:szCs w:val="28"/>
          <w:lang w:eastAsia="ru-RU"/>
        </w:rPr>
        <w:t xml:space="preserve">избирательной комиссии </w:t>
      </w:r>
      <w:r w:rsidRPr="00813D91">
        <w:rPr>
          <w:szCs w:val="28"/>
          <w:lang w:eastAsia="ru-RU"/>
        </w:rPr>
        <w:tab/>
      </w:r>
      <w:r w:rsidRPr="00813D91">
        <w:rPr>
          <w:szCs w:val="28"/>
          <w:lang w:eastAsia="ru-RU"/>
        </w:rPr>
        <w:tab/>
      </w:r>
      <w:r w:rsidRPr="00813D91">
        <w:rPr>
          <w:szCs w:val="28"/>
          <w:lang w:eastAsia="ru-RU"/>
        </w:rPr>
        <w:tab/>
      </w:r>
      <w:r w:rsidRPr="00813D91">
        <w:rPr>
          <w:szCs w:val="28"/>
          <w:lang w:eastAsia="ru-RU"/>
        </w:rPr>
        <w:tab/>
      </w:r>
      <w:r w:rsidRPr="00813D91">
        <w:rPr>
          <w:szCs w:val="28"/>
          <w:lang w:eastAsia="ru-RU"/>
        </w:rPr>
        <w:tab/>
      </w:r>
      <w:r w:rsidRPr="00813D91">
        <w:rPr>
          <w:szCs w:val="28"/>
          <w:lang w:eastAsia="ru-RU"/>
        </w:rPr>
        <w:tab/>
        <w:t>А.Н. Погреев</w:t>
      </w:r>
    </w:p>
    <w:p w:rsidR="00813D91" w:rsidRPr="00813D91" w:rsidRDefault="00813D91" w:rsidP="00813D91">
      <w:pPr>
        <w:tabs>
          <w:tab w:val="left" w:pos="730"/>
        </w:tabs>
        <w:autoSpaceDE w:val="0"/>
        <w:autoSpaceDN w:val="0"/>
        <w:adjustRightInd w:val="0"/>
        <w:rPr>
          <w:szCs w:val="28"/>
          <w:lang w:eastAsia="ru-RU"/>
        </w:rPr>
      </w:pPr>
    </w:p>
    <w:p w:rsidR="00813D91" w:rsidRPr="00813D91" w:rsidRDefault="00813D91" w:rsidP="00813D91">
      <w:pPr>
        <w:tabs>
          <w:tab w:val="left" w:pos="730"/>
        </w:tabs>
        <w:autoSpaceDE w:val="0"/>
        <w:autoSpaceDN w:val="0"/>
        <w:adjustRightInd w:val="0"/>
        <w:rPr>
          <w:szCs w:val="28"/>
          <w:lang w:eastAsia="ru-RU"/>
        </w:rPr>
      </w:pPr>
      <w:r w:rsidRPr="00813D91">
        <w:rPr>
          <w:szCs w:val="28"/>
          <w:lang w:eastAsia="ru-RU"/>
        </w:rPr>
        <w:t>Секретарь территориальной</w:t>
      </w:r>
    </w:p>
    <w:p w:rsidR="00813D91" w:rsidRDefault="00813D91" w:rsidP="005404B2">
      <w:pPr>
        <w:tabs>
          <w:tab w:val="left" w:pos="730"/>
        </w:tabs>
        <w:autoSpaceDE w:val="0"/>
        <w:autoSpaceDN w:val="0"/>
        <w:adjustRightInd w:val="0"/>
        <w:rPr>
          <w:sz w:val="24"/>
          <w:highlight w:val="yellow"/>
        </w:rPr>
      </w:pPr>
      <w:r w:rsidRPr="00813D91">
        <w:rPr>
          <w:szCs w:val="28"/>
          <w:lang w:eastAsia="ru-RU"/>
        </w:rPr>
        <w:t xml:space="preserve">избирательной комиссии </w:t>
      </w:r>
      <w:r w:rsidRPr="00813D91">
        <w:rPr>
          <w:szCs w:val="28"/>
          <w:lang w:eastAsia="ru-RU"/>
        </w:rPr>
        <w:tab/>
      </w:r>
      <w:r w:rsidRPr="00813D91">
        <w:rPr>
          <w:szCs w:val="28"/>
          <w:lang w:eastAsia="ru-RU"/>
        </w:rPr>
        <w:tab/>
      </w:r>
      <w:r w:rsidRPr="00813D91">
        <w:rPr>
          <w:szCs w:val="28"/>
          <w:lang w:eastAsia="ru-RU"/>
        </w:rPr>
        <w:tab/>
      </w:r>
      <w:r w:rsidRPr="00813D91">
        <w:rPr>
          <w:szCs w:val="28"/>
          <w:lang w:eastAsia="ru-RU"/>
        </w:rPr>
        <w:tab/>
      </w:r>
      <w:r w:rsidRPr="00813D91">
        <w:rPr>
          <w:szCs w:val="28"/>
          <w:lang w:eastAsia="ru-RU"/>
        </w:rPr>
        <w:tab/>
      </w:r>
      <w:r w:rsidRPr="00813D91">
        <w:rPr>
          <w:szCs w:val="28"/>
          <w:lang w:eastAsia="ru-RU"/>
        </w:rPr>
        <w:tab/>
        <w:t>А.М. Воронин</w:t>
      </w:r>
      <w:r>
        <w:rPr>
          <w:sz w:val="24"/>
          <w:highlight w:val="yellow"/>
        </w:rPr>
        <w:br w:type="page"/>
      </w:r>
    </w:p>
    <w:p w:rsidR="00580F30" w:rsidRPr="00DF5EEF" w:rsidRDefault="00580F30" w:rsidP="00580F30">
      <w:pPr>
        <w:jc w:val="right"/>
        <w:rPr>
          <w:sz w:val="24"/>
        </w:rPr>
      </w:pPr>
      <w:r w:rsidRPr="0061189F">
        <w:rPr>
          <w:sz w:val="24"/>
        </w:rPr>
        <w:lastRenderedPageBreak/>
        <w:t>Приложение 1</w:t>
      </w:r>
    </w:p>
    <w:p w:rsidR="00580F30" w:rsidRDefault="00580F30" w:rsidP="00580F30">
      <w:pPr>
        <w:jc w:val="center"/>
        <w:rPr>
          <w:sz w:val="24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26"/>
        <w:gridCol w:w="4398"/>
      </w:tblGrid>
      <w:tr w:rsidR="00580F30" w:rsidRPr="002321C4" w:rsidTr="00E612D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3D91" w:rsidRPr="000611B0" w:rsidRDefault="00580F30" w:rsidP="00580F30">
            <w:pPr>
              <w:rPr>
                <w:sz w:val="24"/>
                <w:szCs w:val="24"/>
              </w:rPr>
            </w:pPr>
            <w:r w:rsidRPr="000611B0">
              <w:rPr>
                <w:sz w:val="24"/>
                <w:szCs w:val="24"/>
              </w:rPr>
              <w:t xml:space="preserve">Список заверен территориальной избирательной комиссией </w:t>
            </w:r>
            <w:r w:rsidR="00813D91" w:rsidRPr="000611B0">
              <w:rPr>
                <w:sz w:val="24"/>
                <w:szCs w:val="24"/>
              </w:rPr>
              <w:t>Злынковского района</w:t>
            </w:r>
          </w:p>
          <w:p w:rsidR="00580F30" w:rsidRPr="000611B0" w:rsidRDefault="00813D91" w:rsidP="00E612DB">
            <w:pPr>
              <w:rPr>
                <w:sz w:val="24"/>
                <w:szCs w:val="24"/>
              </w:rPr>
            </w:pPr>
            <w:r w:rsidRPr="000611B0">
              <w:rPr>
                <w:sz w:val="24"/>
                <w:szCs w:val="24"/>
              </w:rPr>
              <w:t>1</w:t>
            </w:r>
            <w:r w:rsidR="00E612DB" w:rsidRPr="000611B0">
              <w:rPr>
                <w:sz w:val="24"/>
                <w:szCs w:val="24"/>
              </w:rPr>
              <w:t>6</w:t>
            </w:r>
            <w:r w:rsidRPr="000611B0">
              <w:rPr>
                <w:sz w:val="24"/>
                <w:szCs w:val="24"/>
              </w:rPr>
              <w:t xml:space="preserve"> июля</w:t>
            </w:r>
            <w:r w:rsidR="00580F30" w:rsidRPr="000611B0">
              <w:rPr>
                <w:sz w:val="24"/>
                <w:szCs w:val="24"/>
              </w:rPr>
              <w:t xml:space="preserve"> 20</w:t>
            </w:r>
            <w:r w:rsidR="00E612DB" w:rsidRPr="000611B0">
              <w:rPr>
                <w:sz w:val="24"/>
                <w:szCs w:val="24"/>
              </w:rPr>
              <w:t>21</w:t>
            </w:r>
            <w:r w:rsidRPr="000611B0">
              <w:rPr>
                <w:sz w:val="24"/>
                <w:szCs w:val="24"/>
              </w:rPr>
              <w:t xml:space="preserve"> </w:t>
            </w:r>
            <w:r w:rsidR="0031073E" w:rsidRPr="000611B0">
              <w:rPr>
                <w:sz w:val="24"/>
                <w:szCs w:val="24"/>
              </w:rPr>
              <w:t>года (</w:t>
            </w:r>
            <w:r w:rsidRPr="000611B0">
              <w:rPr>
                <w:sz w:val="24"/>
                <w:szCs w:val="24"/>
              </w:rPr>
              <w:t>решение</w:t>
            </w:r>
            <w:r w:rsidR="00580F30" w:rsidRPr="000611B0">
              <w:rPr>
                <w:sz w:val="24"/>
                <w:szCs w:val="24"/>
              </w:rPr>
              <w:t xml:space="preserve"> № </w:t>
            </w:r>
            <w:r w:rsidR="00132F0E" w:rsidRPr="000611B0">
              <w:rPr>
                <w:sz w:val="24"/>
                <w:szCs w:val="24"/>
              </w:rPr>
              <w:t>19/</w:t>
            </w:r>
            <w:r w:rsidR="000611B0" w:rsidRPr="000611B0">
              <w:rPr>
                <w:sz w:val="24"/>
                <w:szCs w:val="24"/>
                <w:lang w:val="en-US"/>
              </w:rPr>
              <w:t>7</w:t>
            </w:r>
            <w:r w:rsidR="00580F30" w:rsidRPr="000611B0">
              <w:rPr>
                <w:sz w:val="24"/>
                <w:szCs w:val="24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F30" w:rsidRPr="002321C4" w:rsidRDefault="00580F30" w:rsidP="00020AD7">
            <w:r w:rsidRPr="002321C4">
              <w:t xml:space="preserve"> 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F30" w:rsidRPr="002321C4" w:rsidRDefault="00580F30" w:rsidP="00020AD7"/>
        </w:tc>
      </w:tr>
    </w:tbl>
    <w:p w:rsidR="00580F30" w:rsidRPr="009D2F4C" w:rsidRDefault="00580F30" w:rsidP="00580F30">
      <w:pPr>
        <w:rPr>
          <w:b/>
        </w:rPr>
      </w:pPr>
    </w:p>
    <w:p w:rsidR="00580F30" w:rsidRPr="009D2F4C" w:rsidRDefault="00580F30" w:rsidP="00580F30">
      <w:pPr>
        <w:jc w:val="center"/>
        <w:rPr>
          <w:b/>
        </w:rPr>
      </w:pPr>
      <w:r w:rsidRPr="009D2F4C">
        <w:rPr>
          <w:b/>
        </w:rPr>
        <w:t>СПИСОК</w:t>
      </w:r>
    </w:p>
    <w:p w:rsidR="00580F30" w:rsidRPr="009D2F4C" w:rsidRDefault="00580F30" w:rsidP="00580F30">
      <w:pPr>
        <w:jc w:val="center"/>
        <w:rPr>
          <w:b/>
        </w:rPr>
      </w:pPr>
      <w:r w:rsidRPr="009D2F4C">
        <w:rPr>
          <w:b/>
        </w:rPr>
        <w:t xml:space="preserve">кандидатов в депутаты </w:t>
      </w:r>
      <w:r w:rsidR="00813D91" w:rsidRPr="00813D91">
        <w:rPr>
          <w:b/>
        </w:rPr>
        <w:t>Злынковского районного Совета народных депутатов шестого созыва</w:t>
      </w:r>
      <w:r w:rsidRPr="009D2F4C">
        <w:rPr>
          <w:b/>
        </w:rPr>
        <w:t>, в</w:t>
      </w:r>
      <w:r w:rsidR="00AC7C8B">
        <w:rPr>
          <w:b/>
        </w:rPr>
        <w:t>ыдв</w:t>
      </w:r>
      <w:r w:rsidRPr="009D2F4C">
        <w:rPr>
          <w:b/>
        </w:rPr>
        <w:t>инуты</w:t>
      </w:r>
      <w:r w:rsidR="00E612DB">
        <w:rPr>
          <w:b/>
        </w:rPr>
        <w:t>й</w:t>
      </w:r>
      <w:r w:rsidRPr="009D2F4C">
        <w:rPr>
          <w:b/>
        </w:rPr>
        <w:t xml:space="preserve"> избирательным объединением</w:t>
      </w:r>
      <w:r>
        <w:rPr>
          <w:b/>
        </w:rPr>
        <w:t xml:space="preserve"> </w:t>
      </w:r>
      <w:r w:rsidR="00132F0E" w:rsidRPr="00132F0E">
        <w:rPr>
          <w:b/>
        </w:rPr>
        <w:t>Местное отделение КПРФ Злынковского района</w:t>
      </w:r>
      <w:r w:rsidR="00636CDF" w:rsidRPr="00636CDF">
        <w:rPr>
          <w:b/>
        </w:rPr>
        <w:t xml:space="preserve"> </w:t>
      </w:r>
      <w:r w:rsidRPr="009D2F4C">
        <w:rPr>
          <w:b/>
        </w:rPr>
        <w:t>по одномандатным</w:t>
      </w:r>
      <w:r w:rsidR="00746D72">
        <w:rPr>
          <w:b/>
        </w:rPr>
        <w:t xml:space="preserve"> </w:t>
      </w:r>
      <w:r w:rsidRPr="009D2F4C">
        <w:rPr>
          <w:b/>
        </w:rPr>
        <w:t xml:space="preserve">избирательным округам на </w:t>
      </w:r>
      <w:r w:rsidR="00E612DB">
        <w:rPr>
          <w:b/>
        </w:rPr>
        <w:t>дополнительных выборах</w:t>
      </w:r>
      <w:r w:rsidRPr="009D2F4C">
        <w:rPr>
          <w:b/>
        </w:rPr>
        <w:t xml:space="preserve"> депутат</w:t>
      </w:r>
      <w:r w:rsidR="00E612DB">
        <w:rPr>
          <w:b/>
        </w:rPr>
        <w:t>а</w:t>
      </w:r>
      <w:r w:rsidRPr="009D2F4C">
        <w:rPr>
          <w:b/>
        </w:rPr>
        <w:t xml:space="preserve"> </w:t>
      </w:r>
      <w:r w:rsidR="00746D72" w:rsidRPr="00746D72">
        <w:rPr>
          <w:b/>
        </w:rPr>
        <w:t xml:space="preserve">Злынковского районного Совета народных депутатов шестого </w:t>
      </w:r>
      <w:r w:rsidR="00E612DB" w:rsidRPr="00E612DB">
        <w:rPr>
          <w:b/>
        </w:rPr>
        <w:t>по Вышковскому одномандатному избирательному округу № 1</w:t>
      </w:r>
    </w:p>
    <w:p w:rsidR="00580F30" w:rsidRDefault="00580F30" w:rsidP="001A359E">
      <w:pPr>
        <w:ind w:firstLine="567"/>
        <w:rPr>
          <w:b/>
        </w:rPr>
      </w:pPr>
    </w:p>
    <w:p w:rsidR="001A359E" w:rsidRPr="001A359E" w:rsidRDefault="001A359E" w:rsidP="001A359E">
      <w:pPr>
        <w:ind w:firstLine="567"/>
        <w:rPr>
          <w:b/>
        </w:rPr>
      </w:pPr>
      <w:r w:rsidRPr="001A359E">
        <w:rPr>
          <w:b/>
        </w:rPr>
        <w:t>Вышковский одномандатный избирательный округ № 1</w:t>
      </w:r>
    </w:p>
    <w:p w:rsidR="001A359E" w:rsidRPr="00132F0E" w:rsidRDefault="001A359E" w:rsidP="001A359E">
      <w:pPr>
        <w:ind w:firstLine="567"/>
      </w:pPr>
      <w:r w:rsidRPr="00132F0E">
        <w:t>1. Сергеев Николай Михайлович, дата рождения – 25 ноября 1953 года, место рождения – р.п. Вышков Злынковск</w:t>
      </w:r>
      <w:r w:rsidR="001B19E6">
        <w:t>ого</w:t>
      </w:r>
      <w:r w:rsidRPr="00132F0E">
        <w:t xml:space="preserve"> район</w:t>
      </w:r>
      <w:r w:rsidR="001B19E6">
        <w:t>а</w:t>
      </w:r>
      <w:r w:rsidRPr="00132F0E">
        <w:t xml:space="preserve"> Брянской области, адрес места жительства – Брянская область, Злынковский район, Злынковское городское поселение, Злынка город, ул.</w:t>
      </w:r>
      <w:r w:rsidR="00132F0E" w:rsidRPr="00132F0E">
        <w:t xml:space="preserve"> Щорса д.7 кв.16</w:t>
      </w:r>
      <w:r w:rsidR="00AC2B6B">
        <w:t xml:space="preserve">, </w:t>
      </w:r>
      <w:bookmarkStart w:id="1" w:name="_GoBack"/>
      <w:bookmarkEnd w:id="1"/>
      <w:r w:rsidR="00AC2B6B">
        <w:t>пенсионер.</w:t>
      </w:r>
    </w:p>
    <w:sectPr w:rsidR="001A359E" w:rsidRPr="00132F0E" w:rsidSect="00E612DB">
      <w:pgSz w:w="11906" w:h="16838"/>
      <w:pgMar w:top="567" w:right="849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82F" w:rsidRDefault="0098782F" w:rsidP="0078341B">
      <w:r>
        <w:separator/>
      </w:r>
    </w:p>
  </w:endnote>
  <w:endnote w:type="continuationSeparator" w:id="0">
    <w:p w:rsidR="0098782F" w:rsidRDefault="0098782F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82F" w:rsidRDefault="0098782F" w:rsidP="0078341B">
      <w:r>
        <w:separator/>
      </w:r>
    </w:p>
  </w:footnote>
  <w:footnote w:type="continuationSeparator" w:id="0">
    <w:p w:rsidR="0098782F" w:rsidRDefault="0098782F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81"/>
    <w:rsid w:val="0002397E"/>
    <w:rsid w:val="00032F07"/>
    <w:rsid w:val="000611B0"/>
    <w:rsid w:val="000A1234"/>
    <w:rsid w:val="000A1F57"/>
    <w:rsid w:val="000B2FE3"/>
    <w:rsid w:val="000B600C"/>
    <w:rsid w:val="000C43B9"/>
    <w:rsid w:val="000D5D7A"/>
    <w:rsid w:val="000E46C6"/>
    <w:rsid w:val="000F777E"/>
    <w:rsid w:val="00102D0D"/>
    <w:rsid w:val="0011653B"/>
    <w:rsid w:val="00132F0E"/>
    <w:rsid w:val="001502B5"/>
    <w:rsid w:val="001665FC"/>
    <w:rsid w:val="00172E9D"/>
    <w:rsid w:val="00181233"/>
    <w:rsid w:val="00191B5F"/>
    <w:rsid w:val="001929A0"/>
    <w:rsid w:val="001A16D5"/>
    <w:rsid w:val="001A1A87"/>
    <w:rsid w:val="001A359E"/>
    <w:rsid w:val="001B1460"/>
    <w:rsid w:val="001B19E6"/>
    <w:rsid w:val="001C4944"/>
    <w:rsid w:val="001E2BF0"/>
    <w:rsid w:val="00206194"/>
    <w:rsid w:val="00237CB9"/>
    <w:rsid w:val="00261981"/>
    <w:rsid w:val="00283267"/>
    <w:rsid w:val="00290F3F"/>
    <w:rsid w:val="002B1B7D"/>
    <w:rsid w:val="002D1C14"/>
    <w:rsid w:val="002D691B"/>
    <w:rsid w:val="0031073E"/>
    <w:rsid w:val="003146C3"/>
    <w:rsid w:val="00340085"/>
    <w:rsid w:val="00340B95"/>
    <w:rsid w:val="003556E5"/>
    <w:rsid w:val="00360566"/>
    <w:rsid w:val="00384406"/>
    <w:rsid w:val="00391CDA"/>
    <w:rsid w:val="00395054"/>
    <w:rsid w:val="00395670"/>
    <w:rsid w:val="003A2BD1"/>
    <w:rsid w:val="003F1881"/>
    <w:rsid w:val="00410A1A"/>
    <w:rsid w:val="00422ED9"/>
    <w:rsid w:val="004704D1"/>
    <w:rsid w:val="004E1AB2"/>
    <w:rsid w:val="00503D11"/>
    <w:rsid w:val="005404B2"/>
    <w:rsid w:val="0054404C"/>
    <w:rsid w:val="00545234"/>
    <w:rsid w:val="00551AA2"/>
    <w:rsid w:val="00580F30"/>
    <w:rsid w:val="005A4DA9"/>
    <w:rsid w:val="005B26F4"/>
    <w:rsid w:val="0061189F"/>
    <w:rsid w:val="006266DD"/>
    <w:rsid w:val="00636CDF"/>
    <w:rsid w:val="00641374"/>
    <w:rsid w:val="00690757"/>
    <w:rsid w:val="006914A2"/>
    <w:rsid w:val="006B739B"/>
    <w:rsid w:val="006E2991"/>
    <w:rsid w:val="006E60CB"/>
    <w:rsid w:val="007251C1"/>
    <w:rsid w:val="00725EB2"/>
    <w:rsid w:val="00730359"/>
    <w:rsid w:val="00745505"/>
    <w:rsid w:val="00746D72"/>
    <w:rsid w:val="00747B2C"/>
    <w:rsid w:val="00775ED0"/>
    <w:rsid w:val="0078341B"/>
    <w:rsid w:val="007846BE"/>
    <w:rsid w:val="00797CE4"/>
    <w:rsid w:val="007E3882"/>
    <w:rsid w:val="00810016"/>
    <w:rsid w:val="00813D91"/>
    <w:rsid w:val="00814C17"/>
    <w:rsid w:val="00817072"/>
    <w:rsid w:val="00853B80"/>
    <w:rsid w:val="008624A7"/>
    <w:rsid w:val="00867027"/>
    <w:rsid w:val="00882256"/>
    <w:rsid w:val="00887577"/>
    <w:rsid w:val="0089545C"/>
    <w:rsid w:val="008C352F"/>
    <w:rsid w:val="008E481B"/>
    <w:rsid w:val="00914DDB"/>
    <w:rsid w:val="0092135A"/>
    <w:rsid w:val="00927BD1"/>
    <w:rsid w:val="00936C61"/>
    <w:rsid w:val="00943BB7"/>
    <w:rsid w:val="0094655F"/>
    <w:rsid w:val="0098782F"/>
    <w:rsid w:val="009D0AF4"/>
    <w:rsid w:val="00A04514"/>
    <w:rsid w:val="00A94704"/>
    <w:rsid w:val="00AA38D2"/>
    <w:rsid w:val="00AC2B6B"/>
    <w:rsid w:val="00AC7C8B"/>
    <w:rsid w:val="00AD02F9"/>
    <w:rsid w:val="00AD4E0D"/>
    <w:rsid w:val="00B23700"/>
    <w:rsid w:val="00B546E0"/>
    <w:rsid w:val="00B60059"/>
    <w:rsid w:val="00BB1FF9"/>
    <w:rsid w:val="00BD5038"/>
    <w:rsid w:val="00BE5390"/>
    <w:rsid w:val="00BE79AE"/>
    <w:rsid w:val="00C50E83"/>
    <w:rsid w:val="00C67E1A"/>
    <w:rsid w:val="00CA1518"/>
    <w:rsid w:val="00CB02DE"/>
    <w:rsid w:val="00CB2379"/>
    <w:rsid w:val="00CE662E"/>
    <w:rsid w:val="00CE6CE8"/>
    <w:rsid w:val="00D241BB"/>
    <w:rsid w:val="00D53344"/>
    <w:rsid w:val="00D54AE2"/>
    <w:rsid w:val="00D802C6"/>
    <w:rsid w:val="00DB1FC5"/>
    <w:rsid w:val="00DB335B"/>
    <w:rsid w:val="00DD0EA3"/>
    <w:rsid w:val="00DE7655"/>
    <w:rsid w:val="00DF349F"/>
    <w:rsid w:val="00DF5920"/>
    <w:rsid w:val="00E03FDD"/>
    <w:rsid w:val="00E30A76"/>
    <w:rsid w:val="00E612DB"/>
    <w:rsid w:val="00E83B86"/>
    <w:rsid w:val="00E94740"/>
    <w:rsid w:val="00EB5735"/>
    <w:rsid w:val="00EC08CD"/>
    <w:rsid w:val="00EF1307"/>
    <w:rsid w:val="00EF75C5"/>
    <w:rsid w:val="00F14981"/>
    <w:rsid w:val="00F376B5"/>
    <w:rsid w:val="00F5364A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37A3"/>
  <w15:docId w15:val="{9D46D0CF-2344-418C-964F-8A1A0F97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Zakupki</dc:creator>
  <cp:lastModifiedBy>pogre</cp:lastModifiedBy>
  <cp:revision>5</cp:revision>
  <cp:lastPrinted>2021-07-19T10:30:00Z</cp:lastPrinted>
  <dcterms:created xsi:type="dcterms:W3CDTF">2021-07-15T19:42:00Z</dcterms:created>
  <dcterms:modified xsi:type="dcterms:W3CDTF">2021-07-19T10:30:00Z</dcterms:modified>
</cp:coreProperties>
</file>